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1" w:rsidRDefault="00184DD1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266ABF" w:rsidRDefault="00266ABF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266ABF" w:rsidRDefault="00266ABF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184DD1" w:rsidRPr="00184DD1" w:rsidRDefault="00266ABF" w:rsidP="00184DD1">
      <w:pPr>
        <w:pStyle w:val="TableParagraph"/>
        <w:ind w:left="107" w:right="732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7.1.2 </w:t>
      </w:r>
      <w:r w:rsidR="00184DD1" w:rsidRPr="00184DD1">
        <w:rPr>
          <w:b/>
          <w:i/>
          <w:sz w:val="40"/>
          <w:szCs w:val="40"/>
        </w:rPr>
        <w:t>The</w:t>
      </w:r>
      <w:r w:rsidR="00184DD1" w:rsidRPr="00184DD1">
        <w:rPr>
          <w:b/>
          <w:i/>
          <w:spacing w:val="-2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Institution</w:t>
      </w:r>
      <w:r w:rsidR="00184DD1" w:rsidRPr="00184DD1">
        <w:rPr>
          <w:b/>
          <w:i/>
          <w:spacing w:val="-3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has</w:t>
      </w:r>
      <w:r w:rsidR="00184DD1" w:rsidRPr="00184DD1">
        <w:rPr>
          <w:b/>
          <w:i/>
          <w:spacing w:val="-1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facilities</w:t>
      </w:r>
      <w:r w:rsidR="00184DD1" w:rsidRPr="00184DD1">
        <w:rPr>
          <w:b/>
          <w:i/>
          <w:spacing w:val="-1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for</w:t>
      </w:r>
      <w:r w:rsidR="00184DD1" w:rsidRPr="00184DD1">
        <w:rPr>
          <w:b/>
          <w:i/>
          <w:spacing w:val="-2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alternate</w:t>
      </w:r>
      <w:r w:rsidR="00184DD1" w:rsidRPr="00184DD1">
        <w:rPr>
          <w:b/>
          <w:i/>
          <w:spacing w:val="-1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sources</w:t>
      </w:r>
      <w:r w:rsidR="00184DD1" w:rsidRPr="00184DD1">
        <w:rPr>
          <w:b/>
          <w:i/>
          <w:spacing w:val="-1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of</w:t>
      </w:r>
      <w:r w:rsidR="00184DD1" w:rsidRPr="00184DD1">
        <w:rPr>
          <w:b/>
          <w:i/>
          <w:spacing w:val="-1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energy</w:t>
      </w:r>
      <w:r w:rsidR="00184DD1" w:rsidRPr="00184DD1">
        <w:rPr>
          <w:b/>
          <w:i/>
          <w:spacing w:val="-2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and</w:t>
      </w:r>
      <w:r w:rsidR="00184DD1" w:rsidRPr="00184DD1">
        <w:rPr>
          <w:b/>
          <w:i/>
          <w:spacing w:val="-1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energy</w:t>
      </w:r>
      <w:r w:rsidR="00184DD1" w:rsidRPr="00184DD1">
        <w:rPr>
          <w:b/>
          <w:i/>
          <w:spacing w:val="-57"/>
          <w:sz w:val="40"/>
          <w:szCs w:val="40"/>
        </w:rPr>
        <w:t xml:space="preserve"> </w:t>
      </w:r>
      <w:r w:rsidR="00184DD1" w:rsidRPr="00184DD1">
        <w:rPr>
          <w:b/>
          <w:i/>
          <w:sz w:val="40"/>
          <w:szCs w:val="40"/>
        </w:rPr>
        <w:t>conservation measures</w:t>
      </w:r>
    </w:p>
    <w:p w:rsidR="003105A2" w:rsidRDefault="003105A2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47"/>
        <w:gridCol w:w="3225"/>
        <w:gridCol w:w="3598"/>
        <w:gridCol w:w="1574"/>
      </w:tblGrid>
      <w:tr w:rsidR="00184DD1" w:rsidRPr="00184DD1" w:rsidTr="00184DD1">
        <w:tc>
          <w:tcPr>
            <w:tcW w:w="647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Category</w:t>
            </w:r>
          </w:p>
        </w:tc>
        <w:tc>
          <w:tcPr>
            <w:tcW w:w="3598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List of photos</w:t>
            </w:r>
          </w:p>
        </w:tc>
        <w:tc>
          <w:tcPr>
            <w:tcW w:w="1574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Link</w:t>
            </w:r>
          </w:p>
        </w:tc>
      </w:tr>
      <w:tr w:rsidR="00266ABF" w:rsidRPr="00184DD1" w:rsidTr="00184DD1">
        <w:tc>
          <w:tcPr>
            <w:tcW w:w="647" w:type="dxa"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25" w:type="dxa"/>
          </w:tcPr>
          <w:p w:rsidR="00266ABF" w:rsidRDefault="00266ABF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Solar Energy</w:t>
            </w:r>
          </w:p>
        </w:tc>
        <w:tc>
          <w:tcPr>
            <w:tcW w:w="3598" w:type="dxa"/>
          </w:tcPr>
          <w:p w:rsidR="00266ABF" w:rsidRDefault="00266ABF" w:rsidP="00926D2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74" w:type="dxa"/>
            <w:vMerge w:val="restart"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ABF" w:rsidRPr="00184DD1" w:rsidTr="00184DD1">
        <w:tc>
          <w:tcPr>
            <w:tcW w:w="647" w:type="dxa"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266ABF" w:rsidRDefault="00266ABF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Alternate energy </w:t>
            </w:r>
          </w:p>
        </w:tc>
        <w:tc>
          <w:tcPr>
            <w:tcW w:w="3598" w:type="dxa"/>
          </w:tcPr>
          <w:p w:rsidR="00266ABF" w:rsidRDefault="00266ABF" w:rsidP="00926D2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74" w:type="dxa"/>
            <w:vMerge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ABF" w:rsidRPr="00184DD1" w:rsidTr="00184DD1">
        <w:tc>
          <w:tcPr>
            <w:tcW w:w="647" w:type="dxa"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25" w:type="dxa"/>
          </w:tcPr>
          <w:p w:rsidR="00266ABF" w:rsidRDefault="00266ABF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Bio Gas plant</w:t>
            </w:r>
          </w:p>
        </w:tc>
        <w:tc>
          <w:tcPr>
            <w:tcW w:w="3598" w:type="dxa"/>
          </w:tcPr>
          <w:p w:rsidR="00266ABF" w:rsidRDefault="00302D8B" w:rsidP="00926D2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74" w:type="dxa"/>
            <w:vMerge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ABF" w:rsidRPr="00184DD1" w:rsidTr="00184DD1">
        <w:tc>
          <w:tcPr>
            <w:tcW w:w="647" w:type="dxa"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5" w:type="dxa"/>
          </w:tcPr>
          <w:p w:rsidR="00266ABF" w:rsidRDefault="00266ABF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Wheeling to the grid</w:t>
            </w:r>
          </w:p>
        </w:tc>
        <w:tc>
          <w:tcPr>
            <w:tcW w:w="3598" w:type="dxa"/>
          </w:tcPr>
          <w:p w:rsidR="00266ABF" w:rsidRDefault="00266ABF" w:rsidP="00926D2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  <w:vMerge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ABF" w:rsidRPr="00184DD1" w:rsidTr="00184DD1">
        <w:tc>
          <w:tcPr>
            <w:tcW w:w="647" w:type="dxa"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25" w:type="dxa"/>
          </w:tcPr>
          <w:p w:rsidR="00266ABF" w:rsidRPr="00184DD1" w:rsidRDefault="00266ABF" w:rsidP="00184DD1">
            <w:pPr>
              <w:pStyle w:val="TableParagraph"/>
              <w:tabs>
                <w:tab w:val="left" w:pos="0"/>
              </w:tabs>
              <w:ind w:hanging="35"/>
              <w:rPr>
                <w:rFonts w:eastAsia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IN"/>
              </w:rPr>
            </w:pPr>
            <w:r w:rsidRPr="00184DD1">
              <w:rPr>
                <w:rFonts w:eastAsia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IN"/>
              </w:rPr>
              <w:t>Sensor-based energy conservation</w:t>
            </w:r>
          </w:p>
        </w:tc>
        <w:tc>
          <w:tcPr>
            <w:tcW w:w="3598" w:type="dxa"/>
          </w:tcPr>
          <w:p w:rsidR="00266ABF" w:rsidRDefault="00266ABF" w:rsidP="00926D2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  <w:vMerge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ABF" w:rsidRPr="00184DD1" w:rsidTr="00184DD1">
        <w:tc>
          <w:tcPr>
            <w:tcW w:w="647" w:type="dxa"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25" w:type="dxa"/>
          </w:tcPr>
          <w:p w:rsidR="00266ABF" w:rsidRPr="00184DD1" w:rsidRDefault="00266ABF" w:rsidP="00184DD1">
            <w:pPr>
              <w:pStyle w:val="TableParagraph"/>
              <w:tabs>
                <w:tab w:val="left" w:pos="0"/>
              </w:tabs>
              <w:ind w:hanging="35"/>
              <w:rPr>
                <w:rFonts w:ascii="Calibri"/>
                <w:sz w:val="24"/>
              </w:rPr>
            </w:pPr>
            <w:r w:rsidRPr="00184DD1">
              <w:rPr>
                <w:rFonts w:eastAsia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IN"/>
              </w:rPr>
              <w:t>Use of LED bulbs/ power efficient equipment</w:t>
            </w:r>
          </w:p>
        </w:tc>
        <w:tc>
          <w:tcPr>
            <w:tcW w:w="3598" w:type="dxa"/>
          </w:tcPr>
          <w:p w:rsidR="00266ABF" w:rsidRDefault="00266ABF" w:rsidP="00926D2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74" w:type="dxa"/>
            <w:vMerge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184DD1" w:rsidRPr="00184DD1" w:rsidRDefault="00184DD1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sectPr w:rsidR="00184DD1" w:rsidRPr="00184DD1" w:rsidSect="00CE4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0D" w:rsidRDefault="0000470D" w:rsidP="0000470D">
      <w:pPr>
        <w:spacing w:after="0" w:line="240" w:lineRule="auto"/>
      </w:pPr>
      <w:r>
        <w:separator/>
      </w:r>
    </w:p>
  </w:endnote>
  <w:endnote w:type="continuationSeparator" w:id="1">
    <w:p w:rsidR="0000470D" w:rsidRDefault="0000470D" w:rsidP="0000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Default="0016492C" w:rsidP="0000470D">
    <w:pPr>
      <w:pStyle w:val="Footer"/>
      <w:jc w:val="center"/>
    </w:pPr>
    <w:r w:rsidRPr="0016492C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518.25pt;height:.75pt;z-index:251662336" o:connectortype="straight"/>
      </w:pict>
    </w:r>
    <w:r w:rsidR="0000470D">
      <w:t xml:space="preserve">B.V. </w:t>
    </w:r>
    <w:proofErr w:type="spellStart"/>
    <w:r w:rsidR="0000470D">
      <w:t>Bhoomaraddi</w:t>
    </w:r>
    <w:proofErr w:type="spellEnd"/>
    <w:r w:rsidR="0000470D">
      <w:t xml:space="preserve"> College Campus, </w:t>
    </w:r>
    <w:proofErr w:type="spellStart"/>
    <w:r w:rsidR="0000470D">
      <w:t>Vidyanagar</w:t>
    </w:r>
    <w:proofErr w:type="spellEnd"/>
    <w:r w:rsidR="0000470D">
      <w:t>, Hubballi-580 03 L Karnataka (</w:t>
    </w:r>
    <w:proofErr w:type="spellStart"/>
    <w:r w:rsidR="0000470D">
      <w:t>lndia</w:t>
    </w:r>
    <w:proofErr w:type="spellEnd"/>
    <w:r w:rsidR="0000470D">
      <w:t xml:space="preserve">) </w:t>
    </w:r>
  </w:p>
  <w:p w:rsidR="0000470D" w:rsidRDefault="0000470D" w:rsidP="0000470D">
    <w:pPr>
      <w:pStyle w:val="Footer"/>
      <w:jc w:val="center"/>
    </w:pPr>
    <w:proofErr w:type="gramStart"/>
    <w:r>
      <w:t>Tel :</w:t>
    </w:r>
    <w:proofErr w:type="gramEnd"/>
    <w:r>
      <w:t xml:space="preserve">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0D" w:rsidRDefault="0000470D" w:rsidP="0000470D">
      <w:pPr>
        <w:spacing w:after="0" w:line="240" w:lineRule="auto"/>
      </w:pPr>
      <w:r>
        <w:separator/>
      </w:r>
    </w:p>
  </w:footnote>
  <w:footnote w:type="continuationSeparator" w:id="1">
    <w:p w:rsidR="0000470D" w:rsidRDefault="0000470D" w:rsidP="0000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Pr="00FB224B" w:rsidRDefault="0016492C" w:rsidP="0000470D">
    <w:pPr>
      <w:pStyle w:val="Heading1"/>
      <w:ind w:left="-630"/>
      <w:rPr>
        <w:rFonts w:ascii="Times New Roman" w:hAnsi="Times New Roman"/>
        <w:sz w:val="18"/>
      </w:rPr>
    </w:pPr>
    <w:r w:rsidRPr="0016492C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81.25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00470D">
      <w:rPr>
        <w:noProof/>
        <w:lang w:val="en-US" w:eastAsia="en-US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70D">
      <w:rPr>
        <w:noProof/>
      </w:rPr>
      <w:t xml:space="preserve">                                                                 </w:t>
    </w:r>
  </w:p>
  <w:p w:rsidR="0000470D" w:rsidRDefault="0016492C">
    <w:pPr>
      <w:pStyle w:val="Header"/>
    </w:pPr>
    <w:r w:rsidRPr="0016492C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549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C48C5"/>
    <w:multiLevelType w:val="hybridMultilevel"/>
    <w:tmpl w:val="D73A5258"/>
    <w:lvl w:ilvl="0" w:tplc="4C3E77EC">
      <w:start w:val="3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en-US" w:eastAsia="en-US" w:bidi="ar-SA"/>
      </w:rPr>
    </w:lvl>
    <w:lvl w:ilvl="1" w:tplc="24C04F0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35A0C022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5250560C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5CB284C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E1983A9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3600FA80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9DE0022A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5364A586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2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6A21"/>
    <w:rsid w:val="0000470D"/>
    <w:rsid w:val="000D4704"/>
    <w:rsid w:val="000D7C38"/>
    <w:rsid w:val="0016492C"/>
    <w:rsid w:val="00184DD1"/>
    <w:rsid w:val="00266ABF"/>
    <w:rsid w:val="00302D8B"/>
    <w:rsid w:val="003105A2"/>
    <w:rsid w:val="00313863"/>
    <w:rsid w:val="00314219"/>
    <w:rsid w:val="00322B64"/>
    <w:rsid w:val="003433DF"/>
    <w:rsid w:val="00381591"/>
    <w:rsid w:val="004A0A98"/>
    <w:rsid w:val="004B00D5"/>
    <w:rsid w:val="005158CE"/>
    <w:rsid w:val="00591411"/>
    <w:rsid w:val="007B4281"/>
    <w:rsid w:val="00826B62"/>
    <w:rsid w:val="00853A97"/>
    <w:rsid w:val="008D568E"/>
    <w:rsid w:val="008F46D1"/>
    <w:rsid w:val="00926D2A"/>
    <w:rsid w:val="0096228E"/>
    <w:rsid w:val="00B56A21"/>
    <w:rsid w:val="00BA77B8"/>
    <w:rsid w:val="00C71DB6"/>
    <w:rsid w:val="00CE48C0"/>
    <w:rsid w:val="00D7084B"/>
    <w:rsid w:val="00E02892"/>
    <w:rsid w:val="00E3412A"/>
    <w:rsid w:val="00F52A32"/>
    <w:rsid w:val="00F9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basedOn w:val="Normal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5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4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Basavaraj Kakol</cp:lastModifiedBy>
  <cp:revision>6</cp:revision>
  <cp:lastPrinted>2021-04-05T07:37:00Z</cp:lastPrinted>
  <dcterms:created xsi:type="dcterms:W3CDTF">2021-04-15T07:06:00Z</dcterms:created>
  <dcterms:modified xsi:type="dcterms:W3CDTF">2021-04-16T02:42:00Z</dcterms:modified>
</cp:coreProperties>
</file>